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0120" w:rsidRPr="007E046F" w:rsidRDefault="00820120" w:rsidP="00D80863">
      <w:pPr>
        <w:pStyle w:val="Heading2"/>
        <w:shd w:val="clear" w:color="auto" w:fill="FFFFFF"/>
        <w:spacing w:before="0" w:after="0" w:line="312" w:lineRule="auto"/>
        <w:ind w:left="150"/>
        <w:jc w:val="center"/>
        <w:rPr>
          <w:i w:val="0"/>
          <w:sz w:val="30"/>
          <w:szCs w:val="30"/>
        </w:rPr>
      </w:pPr>
      <w:r w:rsidRPr="007E046F">
        <w:rPr>
          <w:i w:val="0"/>
          <w:sz w:val="30"/>
          <w:szCs w:val="30"/>
        </w:rPr>
        <w:t>CHẾ ĐỘ ĂN HỢP LÝ CHO HỌC SINH TIỂU HỌC</w:t>
      </w:r>
    </w:p>
    <w:p w:rsidR="00820120" w:rsidRPr="00CF03BE" w:rsidRDefault="00820120" w:rsidP="00D80863">
      <w:pPr>
        <w:shd w:val="clear" w:color="auto" w:fill="FFFFFF"/>
        <w:spacing w:line="312" w:lineRule="auto"/>
        <w:ind w:firstLine="150"/>
        <w:rPr>
          <w:b/>
          <w:bCs/>
          <w:i/>
          <w:sz w:val="26"/>
        </w:rPr>
      </w:pPr>
      <w:r w:rsidRPr="007E046F">
        <w:rPr>
          <w:b/>
          <w:bCs/>
          <w:i/>
          <w:sz w:val="26"/>
        </w:rPr>
        <w:t>Từ 6 tuổi trẻ bắt đầu đi học, các chất dinh dưỡng cung cấp hàng ngày cho trẻ qua thức ăn không chỉ để trẻ phát triển về thể chất, mà còn cung cấp năng lượng cho trẻ học tập. Vì vậy, ăn uống hợp lý ở lứa tuổi này giúp trẻ thông minh, khỏe mạnh và phòng chống được bệnh tật.</w:t>
      </w:r>
    </w:p>
    <w:p w:rsidR="00820120" w:rsidRPr="00CF03BE" w:rsidRDefault="00820120" w:rsidP="00D80863">
      <w:pPr>
        <w:shd w:val="clear" w:color="auto" w:fill="FFFFFF"/>
        <w:spacing w:line="312" w:lineRule="auto"/>
        <w:jc w:val="center"/>
        <w:rPr>
          <w:b/>
          <w:bCs/>
          <w:sz w:val="28"/>
          <w:szCs w:val="28"/>
        </w:rPr>
      </w:pPr>
    </w:p>
    <w:p w:rsidR="00820120" w:rsidRPr="007E046F" w:rsidRDefault="00820120" w:rsidP="00D80863">
      <w:pPr>
        <w:shd w:val="clear" w:color="auto" w:fill="FFFFFF"/>
        <w:spacing w:line="312" w:lineRule="auto"/>
        <w:jc w:val="center"/>
        <w:rPr>
          <w:color w:val="000000"/>
          <w:sz w:val="28"/>
          <w:szCs w:val="28"/>
        </w:rPr>
      </w:pPr>
      <w:r w:rsidRPr="007E046F">
        <w:rPr>
          <w:b/>
          <w:bCs/>
          <w:color w:val="000000"/>
          <w:sz w:val="28"/>
          <w:szCs w:val="28"/>
        </w:rPr>
        <w:t>Vai trò của dinh dưỡng hợp lý với sự phát triển của trẻ</w:t>
      </w:r>
    </w:p>
    <w:p w:rsidR="00820120" w:rsidRPr="007E046F" w:rsidRDefault="00820120" w:rsidP="00D80863">
      <w:pPr>
        <w:shd w:val="clear" w:color="auto" w:fill="FFFFFF"/>
        <w:spacing w:line="312" w:lineRule="auto"/>
        <w:ind w:firstLine="720"/>
        <w:jc w:val="both"/>
        <w:rPr>
          <w:color w:val="000000"/>
          <w:sz w:val="28"/>
          <w:szCs w:val="28"/>
        </w:rPr>
      </w:pPr>
      <w:r w:rsidRPr="007E046F">
        <w:rPr>
          <w:color w:val="000000"/>
          <w:sz w:val="28"/>
          <w:szCs w:val="28"/>
        </w:rPr>
        <w:t>Học sinh tiểu học là đối tượng đặc biệt đối với những người làm công tác dinh dưỡng. Đây là lứa tuổi mà cơ thể và tâm lý bắt đầu chuyển qua một giai đoạn mới rất quan trọng cho việc phát triển thể chất và tinh thần của trẻ.</w:t>
      </w:r>
    </w:p>
    <w:p w:rsidR="00820120" w:rsidRPr="007E046F" w:rsidRDefault="00820120" w:rsidP="00D80863">
      <w:pPr>
        <w:shd w:val="clear" w:color="auto" w:fill="FFFFFF"/>
        <w:spacing w:line="312" w:lineRule="auto"/>
        <w:ind w:firstLine="720"/>
        <w:jc w:val="both"/>
        <w:rPr>
          <w:color w:val="000000"/>
          <w:sz w:val="28"/>
          <w:szCs w:val="28"/>
        </w:rPr>
      </w:pPr>
      <w:r w:rsidRPr="007E046F">
        <w:rPr>
          <w:i/>
          <w:iCs/>
          <w:color w:val="000000"/>
          <w:sz w:val="28"/>
          <w:szCs w:val="28"/>
        </w:rPr>
        <w:t>Về mặt thể chất</w:t>
      </w:r>
      <w:r w:rsidRPr="007E046F">
        <w:rPr>
          <w:color w:val="000000"/>
          <w:sz w:val="28"/>
          <w:szCs w:val="28"/>
        </w:rPr>
        <w:t>, đây là giai đoạn mà bộ não đã hoàn thiện, trẻ có thể học hỏi được rất nhiều nên nhu cầu về năng lượng cung cấp cho việc học tập tăng lên. Cơ thể trẻ tuy phát triển chậm lại về mặt cân nặng và chiều cao, không còn phát triển một cách vượt bậc như trong những năm đầu đời, nhưng đây lại là giai đoạn mà cơ thể trẻ tích lũy những chất dinh dưỡng cần thiết chuẩn bị cho giai đoạn phát triển nhanh chóng thứ hai trong cuộc đời là lứa tuổi dậy thì, nên việc cung cấp chất dinh dưỡng cho trẻ cần được lưu ý cẩn thận.</w:t>
      </w:r>
    </w:p>
    <w:p w:rsidR="00820120" w:rsidRPr="007E046F" w:rsidRDefault="00820120" w:rsidP="00D80863">
      <w:pPr>
        <w:shd w:val="clear" w:color="auto" w:fill="FFFFFF"/>
        <w:spacing w:line="312" w:lineRule="auto"/>
        <w:ind w:firstLine="720"/>
        <w:jc w:val="both"/>
        <w:rPr>
          <w:color w:val="000000"/>
          <w:sz w:val="28"/>
          <w:szCs w:val="28"/>
        </w:rPr>
      </w:pPr>
      <w:r w:rsidRPr="007E046F">
        <w:rPr>
          <w:i/>
          <w:iCs/>
          <w:color w:val="000000"/>
          <w:sz w:val="28"/>
          <w:szCs w:val="28"/>
        </w:rPr>
        <w:t>Về mặt tâm lý</w:t>
      </w:r>
      <w:r w:rsidRPr="007E046F">
        <w:rPr>
          <w:color w:val="000000"/>
          <w:sz w:val="28"/>
          <w:szCs w:val="28"/>
        </w:rPr>
        <w:t>, giai đoạn này trẻ bắt đầu gia nhập vào cuộc sống xã hội dưới nhiều hình thức khác nhau. Trẻ được gia đình và xã hội nhìn nhận dưới một vị thế khác - xem như trẻ đã trưởng thành hơn, đòi hỏi trẻ tự lập hơn. Ở tuổi này trẻ thường có thêm em nhỏ nên tâm lý trẻ có những chuyển biến quan trọng, phát sinh những nhận thức và hành động có thể ảnh hưởng quan trọng đến hành vi dinh dưỡng.</w:t>
      </w:r>
    </w:p>
    <w:p w:rsidR="00820120" w:rsidRDefault="00820120" w:rsidP="00D80863">
      <w:pPr>
        <w:shd w:val="clear" w:color="auto" w:fill="FFFFFF"/>
        <w:spacing w:line="312" w:lineRule="auto"/>
        <w:ind w:firstLine="720"/>
        <w:jc w:val="both"/>
        <w:rPr>
          <w:color w:val="000000"/>
          <w:sz w:val="28"/>
          <w:szCs w:val="28"/>
          <w:lang w:val="en-US"/>
        </w:rPr>
      </w:pPr>
      <w:r w:rsidRPr="007E046F">
        <w:rPr>
          <w:color w:val="000000"/>
          <w:sz w:val="28"/>
          <w:szCs w:val="28"/>
        </w:rPr>
        <w:t>Ở lứa tuổi này, nếu cho trẻ ăn uống quá mức sẽ dẫn đến thừa cân và béo phì, tình trạng này đang có xu hướng gia tăng trong những năm gần đây, nhất là ở các thành phố lớn. Ngược lại nếu ăn không đủ trẻ sẽ bị còi cọc, hay ốm đau, bị thiếu máu hay buồn ngủ, ngủ gật trong giờ học dẫn đến học kém và chán học.</w:t>
      </w:r>
    </w:p>
    <w:p w:rsidR="006E0533" w:rsidRPr="006E0533" w:rsidRDefault="006E0533" w:rsidP="00D80863">
      <w:pPr>
        <w:shd w:val="clear" w:color="auto" w:fill="FFFFFF"/>
        <w:spacing w:line="312" w:lineRule="auto"/>
        <w:ind w:firstLine="720"/>
        <w:jc w:val="both"/>
        <w:rPr>
          <w:color w:val="000000"/>
          <w:sz w:val="28"/>
          <w:szCs w:val="28"/>
          <w:lang w:val="en-US"/>
        </w:rPr>
      </w:pPr>
    </w:p>
    <w:p w:rsidR="00E05D9C" w:rsidRPr="00E05D9C" w:rsidRDefault="00843970" w:rsidP="00D80863">
      <w:pPr>
        <w:shd w:val="clear" w:color="auto" w:fill="FFFFFF"/>
        <w:spacing w:line="312" w:lineRule="auto"/>
        <w:jc w:val="center"/>
        <w:rPr>
          <w:color w:val="000000"/>
          <w:sz w:val="28"/>
          <w:szCs w:val="28"/>
          <w:lang w:val="en-US"/>
        </w:rPr>
      </w:pPr>
      <w:r>
        <w:rPr>
          <w:noProof/>
          <w:color w:val="000000"/>
          <w:sz w:val="28"/>
          <w:szCs w:val="28"/>
        </w:rPr>
        <w:lastRenderedPageBreak/>
        <w:drawing>
          <wp:inline distT="0" distB="0" distL="0" distR="0" wp14:anchorId="6F81BFC1" wp14:editId="5FA63264">
            <wp:extent cx="4705350" cy="3135902"/>
            <wp:effectExtent l="285750" t="285750" r="266700" b="2743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Здрави-деца.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4701517" cy="3133348"/>
                    </a:xfrm>
                    <a:prstGeom prst="round2DiagRect">
                      <a:avLst>
                        <a:gd name="adj1" fmla="val 16667"/>
                        <a:gd name="adj2" fmla="val 0"/>
                      </a:avLst>
                    </a:prstGeom>
                    <a:ln w="57150" cap="sq">
                      <a:solidFill>
                        <a:srgbClr val="FF9900"/>
                      </a:solidFill>
                      <a:miter lim="800000"/>
                    </a:ln>
                    <a:effectLst>
                      <a:outerShdw blurRad="254000" algn="tl" rotWithShape="0">
                        <a:srgbClr val="000000">
                          <a:alpha val="43000"/>
                        </a:srgbClr>
                      </a:outerShdw>
                    </a:effectLst>
                  </pic:spPr>
                </pic:pic>
              </a:graphicData>
            </a:graphic>
          </wp:inline>
        </w:drawing>
      </w:r>
    </w:p>
    <w:p w:rsidR="00820120" w:rsidRPr="00CA746E" w:rsidRDefault="00820120" w:rsidP="00D80863">
      <w:pPr>
        <w:shd w:val="clear" w:color="auto" w:fill="FFFFFF"/>
        <w:spacing w:line="312" w:lineRule="auto"/>
        <w:jc w:val="center"/>
        <w:rPr>
          <w:rFonts w:ascii="Arial" w:hAnsi="Arial" w:cs="Arial"/>
          <w:b/>
          <w:bCs/>
          <w:sz w:val="18"/>
          <w:szCs w:val="18"/>
        </w:rPr>
      </w:pPr>
    </w:p>
    <w:p w:rsidR="00820120" w:rsidRPr="007E046F" w:rsidRDefault="00820120" w:rsidP="00D80863">
      <w:pPr>
        <w:shd w:val="clear" w:color="auto" w:fill="FFFFFF"/>
        <w:spacing w:line="312" w:lineRule="auto"/>
        <w:jc w:val="center"/>
        <w:rPr>
          <w:b/>
          <w:color w:val="000000"/>
          <w:sz w:val="28"/>
          <w:szCs w:val="28"/>
        </w:rPr>
      </w:pPr>
      <w:r w:rsidRPr="007E046F">
        <w:rPr>
          <w:b/>
          <w:color w:val="000000"/>
          <w:sz w:val="28"/>
          <w:szCs w:val="28"/>
        </w:rPr>
        <w:t>Nhu cầu dinh dưỡng của trẻ tiểu học:</w:t>
      </w:r>
    </w:p>
    <w:p w:rsidR="00820120" w:rsidRPr="007E046F" w:rsidRDefault="00820120" w:rsidP="00D80863">
      <w:pPr>
        <w:shd w:val="clear" w:color="auto" w:fill="FFFFFF"/>
        <w:spacing w:line="312" w:lineRule="auto"/>
        <w:ind w:firstLine="720"/>
        <w:jc w:val="both"/>
        <w:rPr>
          <w:color w:val="000000"/>
          <w:sz w:val="28"/>
          <w:szCs w:val="28"/>
        </w:rPr>
      </w:pPr>
      <w:r w:rsidRPr="007E046F">
        <w:rPr>
          <w:color w:val="000000"/>
          <w:sz w:val="28"/>
          <w:szCs w:val="28"/>
        </w:rPr>
        <w:t>Chất đạm (protein)</w:t>
      </w:r>
      <w:r w:rsidRPr="007E046F">
        <w:rPr>
          <w:sz w:val="28"/>
          <w:szCs w:val="28"/>
        </w:rPr>
        <w:t> </w:t>
      </w:r>
      <w:r w:rsidRPr="007E046F">
        <w:rPr>
          <w:color w:val="000000"/>
          <w:sz w:val="28"/>
          <w:szCs w:val="28"/>
        </w:rPr>
        <w:t>rất cần để cơ thể tăng trưởng và phát triển. Nếu trẻ ăn không đủ protein sẽ ngưng tăng trưởng, sụt cân, rối loạn tiêu hóa, dễ mắc bệnh và hậu quả là chậm phát triển chiều cao. Thức ăn chứa nhiều đạm là thịt, cá, trứng, sữa, các loại đậu, đậu nành. Đối với trẻ tiểu học, nhu cầu chất đạm mỗi ngày là:</w:t>
      </w:r>
    </w:p>
    <w:p w:rsidR="00820120" w:rsidRPr="007E046F" w:rsidRDefault="00820120" w:rsidP="00D80863">
      <w:pPr>
        <w:shd w:val="clear" w:color="auto" w:fill="FFFFFF"/>
        <w:spacing w:line="312" w:lineRule="auto"/>
        <w:ind w:firstLine="720"/>
        <w:jc w:val="both"/>
        <w:rPr>
          <w:color w:val="000000"/>
          <w:sz w:val="28"/>
          <w:szCs w:val="28"/>
        </w:rPr>
      </w:pPr>
      <w:r w:rsidRPr="007E046F">
        <w:rPr>
          <w:color w:val="000000"/>
          <w:sz w:val="28"/>
          <w:szCs w:val="28"/>
        </w:rPr>
        <w:t xml:space="preserve">- 6 tuổi: </w:t>
      </w:r>
      <w:r w:rsidR="00CF03BE" w:rsidRPr="00CF03BE">
        <w:rPr>
          <w:color w:val="000000"/>
          <w:sz w:val="28"/>
          <w:szCs w:val="28"/>
        </w:rPr>
        <w:tab/>
      </w:r>
      <w:r w:rsidR="00CF03BE" w:rsidRPr="00CF03BE">
        <w:rPr>
          <w:color w:val="000000"/>
          <w:sz w:val="28"/>
          <w:szCs w:val="28"/>
        </w:rPr>
        <w:tab/>
      </w:r>
      <w:r w:rsidRPr="007E046F">
        <w:rPr>
          <w:color w:val="000000"/>
          <w:sz w:val="28"/>
          <w:szCs w:val="28"/>
        </w:rPr>
        <w:t>năng lượng 1.600 Kcal, chất đạm 36g</w:t>
      </w:r>
    </w:p>
    <w:p w:rsidR="00820120" w:rsidRPr="007E046F" w:rsidRDefault="00820120" w:rsidP="00D80863">
      <w:pPr>
        <w:shd w:val="clear" w:color="auto" w:fill="FFFFFF"/>
        <w:spacing w:line="312" w:lineRule="auto"/>
        <w:ind w:firstLine="720"/>
        <w:jc w:val="both"/>
        <w:rPr>
          <w:color w:val="000000"/>
          <w:sz w:val="28"/>
          <w:szCs w:val="28"/>
        </w:rPr>
      </w:pPr>
      <w:r w:rsidRPr="007E046F">
        <w:rPr>
          <w:color w:val="000000"/>
          <w:sz w:val="28"/>
          <w:szCs w:val="28"/>
        </w:rPr>
        <w:t xml:space="preserve">- 7 - 9 tuổi: </w:t>
      </w:r>
      <w:r w:rsidR="00CF03BE" w:rsidRPr="00CF03BE">
        <w:rPr>
          <w:color w:val="000000"/>
          <w:sz w:val="28"/>
          <w:szCs w:val="28"/>
        </w:rPr>
        <w:tab/>
      </w:r>
      <w:r w:rsidR="00CF03BE" w:rsidRPr="00CF03BE">
        <w:rPr>
          <w:color w:val="000000"/>
          <w:sz w:val="28"/>
          <w:szCs w:val="28"/>
        </w:rPr>
        <w:tab/>
      </w:r>
      <w:r w:rsidRPr="007E046F">
        <w:rPr>
          <w:color w:val="000000"/>
          <w:sz w:val="28"/>
          <w:szCs w:val="28"/>
        </w:rPr>
        <w:t>năng lượng 1.800 Kcal, chất đạm 40g</w:t>
      </w:r>
    </w:p>
    <w:p w:rsidR="00820120" w:rsidRPr="007E046F" w:rsidRDefault="00820120" w:rsidP="00D80863">
      <w:pPr>
        <w:shd w:val="clear" w:color="auto" w:fill="FFFFFF"/>
        <w:spacing w:line="312" w:lineRule="auto"/>
        <w:ind w:firstLine="720"/>
        <w:jc w:val="both"/>
        <w:rPr>
          <w:color w:val="000000"/>
          <w:sz w:val="28"/>
          <w:szCs w:val="28"/>
        </w:rPr>
      </w:pPr>
      <w:r w:rsidRPr="007E046F">
        <w:rPr>
          <w:color w:val="000000"/>
          <w:sz w:val="28"/>
          <w:szCs w:val="28"/>
        </w:rPr>
        <w:t xml:space="preserve">- 10 - 12 tuổi: </w:t>
      </w:r>
      <w:r w:rsidR="00CF03BE" w:rsidRPr="00CF03BE">
        <w:rPr>
          <w:color w:val="000000"/>
          <w:sz w:val="28"/>
          <w:szCs w:val="28"/>
        </w:rPr>
        <w:tab/>
      </w:r>
      <w:r w:rsidRPr="007E046F">
        <w:rPr>
          <w:color w:val="000000"/>
          <w:sz w:val="28"/>
          <w:szCs w:val="28"/>
        </w:rPr>
        <w:t>năng lượng 2.100 - 2.200 Kcal, chất đạm 50g.</w:t>
      </w:r>
    </w:p>
    <w:p w:rsidR="00820120" w:rsidRPr="007E046F" w:rsidRDefault="00820120" w:rsidP="00D80863">
      <w:pPr>
        <w:shd w:val="clear" w:color="auto" w:fill="FFFFFF"/>
        <w:spacing w:line="312" w:lineRule="auto"/>
        <w:ind w:firstLine="720"/>
        <w:jc w:val="both"/>
        <w:rPr>
          <w:color w:val="000000"/>
          <w:sz w:val="28"/>
          <w:szCs w:val="28"/>
        </w:rPr>
      </w:pPr>
      <w:r w:rsidRPr="007E046F">
        <w:rPr>
          <w:color w:val="000000"/>
          <w:sz w:val="28"/>
          <w:szCs w:val="28"/>
        </w:rPr>
        <w:t>Chú ý:</w:t>
      </w:r>
      <w:r w:rsidRPr="007E046F">
        <w:rPr>
          <w:sz w:val="28"/>
          <w:szCs w:val="28"/>
        </w:rPr>
        <w:t> </w:t>
      </w:r>
      <w:r w:rsidRPr="007E046F">
        <w:rPr>
          <w:color w:val="000000"/>
          <w:sz w:val="28"/>
          <w:szCs w:val="28"/>
        </w:rPr>
        <w:t>nếu không có điều kiện chế biến nhiều loại món ăn trong một ngày thì có thể tính lượng đạm của trẻ như sau: cứ 100g thịt nạc tương đương với 150g cá hoặc tôm, 200g đậu phụ, 2 quả trứng vịt hoặc 3 quả trứng gà. Nếu ăn các loại bún, miến, phở, khoai, ngô, sắn thì phải giảm bớt lượng gạo đi.</w:t>
      </w:r>
    </w:p>
    <w:p w:rsidR="00820120" w:rsidRPr="007E046F" w:rsidRDefault="00820120" w:rsidP="00D80863">
      <w:pPr>
        <w:shd w:val="clear" w:color="auto" w:fill="FFFFFF"/>
        <w:spacing w:line="312" w:lineRule="auto"/>
        <w:ind w:firstLine="720"/>
        <w:jc w:val="both"/>
        <w:rPr>
          <w:color w:val="000000"/>
          <w:sz w:val="28"/>
          <w:szCs w:val="28"/>
        </w:rPr>
      </w:pPr>
      <w:r w:rsidRPr="007E046F">
        <w:rPr>
          <w:color w:val="000000"/>
          <w:sz w:val="28"/>
          <w:szCs w:val="28"/>
        </w:rPr>
        <w:t>Canxi</w:t>
      </w:r>
      <w:r w:rsidRPr="007E046F">
        <w:rPr>
          <w:sz w:val="28"/>
          <w:szCs w:val="28"/>
        </w:rPr>
        <w:t> </w:t>
      </w:r>
      <w:r w:rsidRPr="007E046F">
        <w:rPr>
          <w:color w:val="000000"/>
          <w:sz w:val="28"/>
          <w:szCs w:val="28"/>
        </w:rPr>
        <w:t>là một khoáng chất quan trọng trong cấu trúc xương (chiếm 99%), làm cho xương vững chắc và giúp trẻ phát triển chiều cao. Nhu cầu canxi thay đổi theo tuổi, trung bình trẻ từ 6 tháng - 18 tuổi cần khoảng 400 - 700mg Ca/ngày, muốn vậy bạn cần cho con uống từ 500 - 750ml sữa mỗi ngày. Thức ăn có nhiều canxi gồm: sữa, cá, tép, tôm, cua, nghêu sò, ốc hến, đậu hũ, các loại rau.</w:t>
      </w:r>
    </w:p>
    <w:p w:rsidR="00820120" w:rsidRPr="007E046F" w:rsidRDefault="00820120" w:rsidP="00D80863">
      <w:pPr>
        <w:shd w:val="clear" w:color="auto" w:fill="FFFFFF"/>
        <w:spacing w:line="312" w:lineRule="auto"/>
        <w:ind w:firstLine="720"/>
        <w:jc w:val="both"/>
        <w:rPr>
          <w:color w:val="000000"/>
          <w:sz w:val="28"/>
          <w:szCs w:val="28"/>
        </w:rPr>
      </w:pPr>
      <w:r w:rsidRPr="007E046F">
        <w:rPr>
          <w:color w:val="000000"/>
          <w:sz w:val="28"/>
          <w:szCs w:val="28"/>
        </w:rPr>
        <w:t>Vitamin A</w:t>
      </w:r>
      <w:r w:rsidRPr="007E046F">
        <w:rPr>
          <w:sz w:val="28"/>
          <w:szCs w:val="28"/>
        </w:rPr>
        <w:t> </w:t>
      </w:r>
      <w:r w:rsidRPr="007E046F">
        <w:rPr>
          <w:color w:val="000000"/>
          <w:sz w:val="28"/>
          <w:szCs w:val="28"/>
        </w:rPr>
        <w:t xml:space="preserve">rất cần thiết cho sự tăng trưởng của trẻ, giúp hình thành khung xương... Thiếu vitamin A trẻ bị quáng gà, chậm lớn và không cao.Thức ăn nhiều </w:t>
      </w:r>
      <w:r w:rsidRPr="007E046F">
        <w:rPr>
          <w:color w:val="000000"/>
          <w:sz w:val="28"/>
          <w:szCs w:val="28"/>
        </w:rPr>
        <w:lastRenderedPageBreak/>
        <w:t>vitamin A là gan các động vật: cá, bò, lợn, dê, sữa, lòng đỏ trứng, rau lá xanh đậm, củ quả chín có màu đỏ, vàng như cà rốt, gấc, đu đủ, xoài chín, cam, đào...</w:t>
      </w:r>
    </w:p>
    <w:p w:rsidR="00820120" w:rsidRPr="007E046F" w:rsidRDefault="00820120" w:rsidP="00D80863">
      <w:pPr>
        <w:shd w:val="clear" w:color="auto" w:fill="FFFFFF"/>
        <w:spacing w:line="312" w:lineRule="auto"/>
        <w:ind w:firstLine="720"/>
        <w:jc w:val="both"/>
        <w:rPr>
          <w:color w:val="000000"/>
          <w:sz w:val="28"/>
          <w:szCs w:val="28"/>
        </w:rPr>
      </w:pPr>
      <w:r w:rsidRPr="007E046F">
        <w:rPr>
          <w:color w:val="000000"/>
          <w:sz w:val="28"/>
          <w:szCs w:val="28"/>
        </w:rPr>
        <w:t>Vitamin D</w:t>
      </w:r>
      <w:r w:rsidRPr="007E046F">
        <w:rPr>
          <w:sz w:val="28"/>
          <w:szCs w:val="28"/>
        </w:rPr>
        <w:t> </w:t>
      </w:r>
      <w:r w:rsidRPr="007E046F">
        <w:rPr>
          <w:color w:val="000000"/>
          <w:sz w:val="28"/>
          <w:szCs w:val="28"/>
        </w:rPr>
        <w:t>giúp cơ thể hấp thu canxi, giúp tăng tổng hợp chất protein chuyên chở canxi trong máu. Cơ thể hấp thu vitamin D từ thức ăn như dầu gan cá thu, sữa, bơ, phomai, trứng, gan, tôm... và da tự tổng hợp vitamin D dưới tác dụng của ánh sáng. Vì vậy ngoài việc cho con ăn thức ăn có nhiều vitamin D, bạn cần cho con "tắm nắng" buổi sáng từ 15-30 phút mỗi ngày, cường độ ánh nắng nhẹ và diện tích da bộc lộ càng lớn càng tốt</w:t>
      </w:r>
    </w:p>
    <w:p w:rsidR="00820120" w:rsidRDefault="00820120" w:rsidP="00D80863">
      <w:pPr>
        <w:shd w:val="clear" w:color="auto" w:fill="FFFFFF"/>
        <w:spacing w:line="312" w:lineRule="auto"/>
        <w:jc w:val="both"/>
        <w:rPr>
          <w:color w:val="000000"/>
          <w:sz w:val="28"/>
          <w:szCs w:val="28"/>
          <w:lang w:val="en-US"/>
        </w:rPr>
      </w:pPr>
    </w:p>
    <w:p w:rsidR="00E07F92" w:rsidRPr="00E07F92" w:rsidRDefault="00E07F92" w:rsidP="00D80863">
      <w:pPr>
        <w:shd w:val="clear" w:color="auto" w:fill="FFFFFF"/>
        <w:spacing w:line="312" w:lineRule="auto"/>
        <w:jc w:val="both"/>
        <w:rPr>
          <w:color w:val="000000"/>
          <w:sz w:val="28"/>
          <w:szCs w:val="28"/>
          <w:lang w:val="en-US"/>
        </w:rPr>
      </w:pPr>
      <w:r>
        <w:rPr>
          <w:noProof/>
          <w:color w:val="000000"/>
          <w:sz w:val="28"/>
          <w:szCs w:val="28"/>
        </w:rPr>
        <w:drawing>
          <wp:inline distT="0" distB="0" distL="0" distR="0" wp14:anchorId="05E81A19" wp14:editId="343DD68C">
            <wp:extent cx="5591175" cy="6622910"/>
            <wp:effectExtent l="95250" t="95250" r="66675" b="641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c298059e23cd294407bd0efcc73f76f.jpg"/>
                    <pic:cNvPicPr/>
                  </pic:nvPicPr>
                  <pic:blipFill rotWithShape="1">
                    <a:blip r:embed="rId6">
                      <a:extLst>
                        <a:ext uri="{28A0092B-C50C-407E-A947-70E740481C1C}">
                          <a14:useLocalDpi xmlns:a14="http://schemas.microsoft.com/office/drawing/2010/main" val="0"/>
                        </a:ext>
                      </a:extLst>
                    </a:blip>
                    <a:srcRect t="10310" b="7761"/>
                    <a:stretch/>
                  </pic:blipFill>
                  <pic:spPr bwMode="auto">
                    <a:xfrm>
                      <a:off x="0" y="0"/>
                      <a:ext cx="5588696" cy="6619974"/>
                    </a:xfrm>
                    <a:prstGeom prst="roundRect">
                      <a:avLst>
                        <a:gd name="adj" fmla="val 4167"/>
                      </a:avLst>
                    </a:prstGeom>
                    <a:solidFill>
                      <a:srgbClr val="FFFFFF"/>
                    </a:solidFill>
                    <a:ln w="76200" cap="sq">
                      <a:solidFill>
                        <a:srgbClr val="FF9900"/>
                      </a:solidFill>
                      <a:miter lim="800000"/>
                    </a:ln>
                    <a:effectLst/>
                    <a:scene3d>
                      <a:camera prst="orthographicFront"/>
                      <a:lightRig rig="threePt" dir="t">
                        <a:rot lat="0" lon="0" rev="2700000"/>
                      </a:lightRig>
                    </a:scene3d>
                    <a:sp3d contourW="6350">
                      <a:bevelT h="38100"/>
                      <a:contourClr>
                        <a:srgbClr val="C0C0C0"/>
                      </a:contourClr>
                    </a:sp3d>
                    <a:extLst>
                      <a:ext uri="{53640926-AAD7-44D8-BBD7-CCE9431645EC}">
                        <a14:shadowObscured xmlns:a14="http://schemas.microsoft.com/office/drawing/2010/main"/>
                      </a:ext>
                    </a:extLst>
                  </pic:spPr>
                </pic:pic>
              </a:graphicData>
            </a:graphic>
          </wp:inline>
        </w:drawing>
      </w:r>
    </w:p>
    <w:p w:rsidR="00BA3375" w:rsidRDefault="00BA3375" w:rsidP="00D80863">
      <w:pPr>
        <w:shd w:val="clear" w:color="auto" w:fill="FFFFFF"/>
        <w:spacing w:line="312" w:lineRule="auto"/>
        <w:ind w:firstLine="720"/>
        <w:jc w:val="center"/>
        <w:rPr>
          <w:b/>
          <w:color w:val="000000"/>
          <w:sz w:val="28"/>
          <w:szCs w:val="28"/>
          <w:lang w:val="en-US"/>
        </w:rPr>
      </w:pPr>
    </w:p>
    <w:p w:rsidR="00820120" w:rsidRPr="007E046F" w:rsidRDefault="00820120" w:rsidP="00D80863">
      <w:pPr>
        <w:shd w:val="clear" w:color="auto" w:fill="FFFFFF"/>
        <w:spacing w:line="312" w:lineRule="auto"/>
        <w:ind w:firstLine="720"/>
        <w:jc w:val="center"/>
        <w:rPr>
          <w:b/>
          <w:color w:val="000000"/>
          <w:sz w:val="28"/>
          <w:szCs w:val="28"/>
        </w:rPr>
      </w:pPr>
      <w:r w:rsidRPr="007E046F">
        <w:rPr>
          <w:b/>
          <w:color w:val="000000"/>
          <w:sz w:val="28"/>
          <w:szCs w:val="28"/>
        </w:rPr>
        <w:t>Những lưu ý trong chế độ ăn của trẻ tiểu học:</w:t>
      </w:r>
    </w:p>
    <w:p w:rsidR="00820120" w:rsidRPr="007E046F" w:rsidRDefault="00820120" w:rsidP="00D80863">
      <w:pPr>
        <w:shd w:val="clear" w:color="auto" w:fill="FFFFFF"/>
        <w:spacing w:line="312" w:lineRule="auto"/>
        <w:ind w:firstLine="720"/>
        <w:jc w:val="both"/>
        <w:rPr>
          <w:color w:val="000000"/>
          <w:sz w:val="28"/>
          <w:szCs w:val="28"/>
        </w:rPr>
      </w:pPr>
      <w:r w:rsidRPr="007E046F">
        <w:rPr>
          <w:color w:val="000000"/>
          <w:sz w:val="28"/>
          <w:szCs w:val="28"/>
        </w:rPr>
        <w:t>Ở lứa tuổi này trẻ đã hoàn toàn ăn cùng với gia đình, tuy nhiên các bà mẹ cần lưu ý một số điểm sau:</w:t>
      </w:r>
    </w:p>
    <w:p w:rsidR="00820120" w:rsidRPr="00CF03BE" w:rsidRDefault="00820120" w:rsidP="00D80863">
      <w:pPr>
        <w:shd w:val="clear" w:color="auto" w:fill="FFFFFF"/>
        <w:spacing w:line="312" w:lineRule="auto"/>
        <w:ind w:firstLine="720"/>
        <w:jc w:val="both"/>
        <w:rPr>
          <w:color w:val="000000"/>
          <w:sz w:val="28"/>
          <w:szCs w:val="28"/>
        </w:rPr>
      </w:pPr>
      <w:r w:rsidRPr="007E046F">
        <w:rPr>
          <w:color w:val="000000"/>
          <w:sz w:val="28"/>
          <w:szCs w:val="28"/>
        </w:rPr>
        <w:t>- Cho trẻ ăn no và nhiều vào bữa sáng (để tránh ăn quà vặt ở đường phố, hoặc một số trẻ ăn quá ít, nhịn ăn sáng sẽ ảnh hưởng đến kết quả học tập, thậm chí hạ đường huyết trong giờ học).</w:t>
      </w:r>
    </w:p>
    <w:p w:rsidR="00820120" w:rsidRDefault="00820120" w:rsidP="00D80863">
      <w:pPr>
        <w:shd w:val="clear" w:color="auto" w:fill="FFFFFF"/>
        <w:spacing w:line="312" w:lineRule="auto"/>
        <w:ind w:firstLine="720"/>
        <w:jc w:val="both"/>
        <w:rPr>
          <w:color w:val="000000"/>
          <w:sz w:val="28"/>
          <w:szCs w:val="28"/>
          <w:lang w:val="en-US"/>
        </w:rPr>
      </w:pPr>
      <w:r w:rsidRPr="00CF03BE">
        <w:rPr>
          <w:color w:val="000000"/>
          <w:sz w:val="28"/>
          <w:szCs w:val="28"/>
        </w:rPr>
        <w:t xml:space="preserve">- </w:t>
      </w:r>
      <w:r w:rsidRPr="007E046F">
        <w:rPr>
          <w:color w:val="000000"/>
          <w:sz w:val="28"/>
          <w:szCs w:val="28"/>
        </w:rPr>
        <w:t>Nên cho trẻ ăn nhiều loại thực phẩm khác nhau, tránh ăn một vài loại nhất định.</w:t>
      </w:r>
    </w:p>
    <w:p w:rsidR="008E353B" w:rsidRPr="008E353B" w:rsidRDefault="008E353B" w:rsidP="00D80863">
      <w:pPr>
        <w:shd w:val="clear" w:color="auto" w:fill="FFFFFF"/>
        <w:spacing w:line="312" w:lineRule="auto"/>
        <w:jc w:val="center"/>
        <w:rPr>
          <w:color w:val="000000"/>
          <w:sz w:val="28"/>
          <w:szCs w:val="28"/>
          <w:lang w:val="en-US"/>
        </w:rPr>
      </w:pPr>
      <w:r>
        <w:rPr>
          <w:noProof/>
          <w:color w:val="000000"/>
          <w:sz w:val="28"/>
          <w:szCs w:val="28"/>
        </w:rPr>
        <w:drawing>
          <wp:inline distT="0" distB="0" distL="0" distR="0" wp14:anchorId="435C8BCE" wp14:editId="506C3A99">
            <wp:extent cx="5267325" cy="3819525"/>
            <wp:effectExtent l="285750" t="285750" r="276225" b="2762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3_.jpg"/>
                    <pic:cNvPicPr/>
                  </pic:nvPicPr>
                  <pic:blipFill>
                    <a:blip r:embed="rId7">
                      <a:extLst>
                        <a:ext uri="{28A0092B-C50C-407E-A947-70E740481C1C}">
                          <a14:useLocalDpi xmlns:a14="http://schemas.microsoft.com/office/drawing/2010/main" val="0"/>
                        </a:ext>
                      </a:extLst>
                    </a:blip>
                    <a:stretch>
                      <a:fillRect/>
                    </a:stretch>
                  </pic:blipFill>
                  <pic:spPr>
                    <a:xfrm>
                      <a:off x="0" y="0"/>
                      <a:ext cx="5276970" cy="3826519"/>
                    </a:xfrm>
                    <a:prstGeom prst="round2DiagRect">
                      <a:avLst>
                        <a:gd name="adj1" fmla="val 16667"/>
                        <a:gd name="adj2" fmla="val 0"/>
                      </a:avLst>
                    </a:prstGeom>
                    <a:ln w="57150" cap="sq">
                      <a:solidFill>
                        <a:srgbClr val="FF9900"/>
                      </a:solidFill>
                      <a:miter lim="800000"/>
                    </a:ln>
                    <a:effectLst>
                      <a:outerShdw blurRad="254000" algn="tl" rotWithShape="0">
                        <a:srgbClr val="000000">
                          <a:alpha val="43000"/>
                        </a:srgbClr>
                      </a:outerShdw>
                    </a:effectLst>
                  </pic:spPr>
                </pic:pic>
              </a:graphicData>
            </a:graphic>
          </wp:inline>
        </w:drawing>
      </w:r>
    </w:p>
    <w:p w:rsidR="00820120" w:rsidRPr="007E046F" w:rsidRDefault="00820120" w:rsidP="00D80863">
      <w:pPr>
        <w:shd w:val="clear" w:color="auto" w:fill="FFFFFF"/>
        <w:spacing w:line="312" w:lineRule="auto"/>
        <w:ind w:firstLine="720"/>
        <w:jc w:val="both"/>
        <w:rPr>
          <w:color w:val="000000"/>
          <w:sz w:val="28"/>
          <w:szCs w:val="28"/>
        </w:rPr>
      </w:pPr>
      <w:r w:rsidRPr="007E046F">
        <w:rPr>
          <w:color w:val="000000"/>
          <w:sz w:val="28"/>
          <w:szCs w:val="28"/>
        </w:rPr>
        <w:t>- Khuyến khích trẻ ăn nhiều rau, để tránh táo bón, đồng thời cung cấp nhiều vi chất dinh dưỡng cần thiết cho sự phát triển của trẻ.</w:t>
      </w:r>
    </w:p>
    <w:p w:rsidR="00D80863" w:rsidRDefault="00D80863" w:rsidP="00D80863">
      <w:pPr>
        <w:shd w:val="clear" w:color="auto" w:fill="FFFFFF"/>
        <w:spacing w:line="312" w:lineRule="auto"/>
        <w:ind w:firstLine="720"/>
        <w:jc w:val="both"/>
        <w:rPr>
          <w:color w:val="000000"/>
          <w:sz w:val="28"/>
          <w:szCs w:val="28"/>
          <w:lang w:val="en-US"/>
        </w:rPr>
      </w:pPr>
      <w:r>
        <w:rPr>
          <w:color w:val="000000"/>
          <w:sz w:val="28"/>
          <w:szCs w:val="28"/>
        </w:rPr>
        <w:t>- Ăn đúng bữa, không ăn vặt</w:t>
      </w:r>
      <w:r w:rsidRPr="00D80863">
        <w:rPr>
          <w:color w:val="000000"/>
          <w:sz w:val="28"/>
          <w:szCs w:val="28"/>
        </w:rPr>
        <w:t>.</w:t>
      </w:r>
      <w:r w:rsidR="00820120" w:rsidRPr="007E046F">
        <w:rPr>
          <w:color w:val="000000"/>
          <w:sz w:val="28"/>
          <w:szCs w:val="28"/>
        </w:rPr>
        <w:t xml:space="preserve"> </w:t>
      </w:r>
      <w:r w:rsidRPr="007E046F">
        <w:rPr>
          <w:color w:val="000000"/>
          <w:sz w:val="28"/>
          <w:szCs w:val="28"/>
        </w:rPr>
        <w:t xml:space="preserve">Không nên ăn quá nhiều bánh kẹo, nước ngọt vì dễ bị sâu răng. </w:t>
      </w:r>
    </w:p>
    <w:p w:rsidR="00820120" w:rsidRPr="007E046F" w:rsidRDefault="00D80863" w:rsidP="00D80863">
      <w:pPr>
        <w:shd w:val="clear" w:color="auto" w:fill="FFFFFF"/>
        <w:spacing w:line="312" w:lineRule="auto"/>
        <w:ind w:firstLine="720"/>
        <w:jc w:val="both"/>
        <w:rPr>
          <w:color w:val="000000"/>
          <w:sz w:val="28"/>
          <w:szCs w:val="28"/>
        </w:rPr>
      </w:pPr>
      <w:r>
        <w:rPr>
          <w:color w:val="000000"/>
          <w:sz w:val="28"/>
          <w:szCs w:val="28"/>
          <w:lang w:val="en-US"/>
        </w:rPr>
        <w:t xml:space="preserve">- </w:t>
      </w:r>
      <w:r w:rsidRPr="007E046F">
        <w:rPr>
          <w:color w:val="000000"/>
          <w:sz w:val="28"/>
          <w:szCs w:val="28"/>
        </w:rPr>
        <w:t>Đến bữa ăn nên chia suất ăn riêng cho trẻ, để tránh ăn quá ít hoặc quá nhiều.</w:t>
      </w:r>
      <w:r w:rsidR="00820120" w:rsidRPr="007E046F">
        <w:rPr>
          <w:color w:val="000000"/>
          <w:sz w:val="28"/>
          <w:szCs w:val="28"/>
        </w:rPr>
        <w:t>không ăn bánh, kẹo, nước ngọt trước bữa ăn.</w:t>
      </w:r>
    </w:p>
    <w:p w:rsidR="00820120" w:rsidRPr="00D80863" w:rsidRDefault="00820120" w:rsidP="00D80863">
      <w:pPr>
        <w:shd w:val="clear" w:color="auto" w:fill="FFFFFF"/>
        <w:spacing w:line="312" w:lineRule="auto"/>
        <w:ind w:firstLine="720"/>
        <w:jc w:val="both"/>
        <w:rPr>
          <w:color w:val="000000"/>
          <w:sz w:val="28"/>
          <w:szCs w:val="28"/>
        </w:rPr>
      </w:pPr>
      <w:r w:rsidRPr="007E046F">
        <w:rPr>
          <w:color w:val="000000"/>
          <w:sz w:val="28"/>
          <w:szCs w:val="28"/>
        </w:rPr>
        <w:t>- Không nên nấu thức ăn quá mặn, tập thói quen ăn nhạt.</w:t>
      </w:r>
    </w:p>
    <w:p w:rsidR="00820120" w:rsidRPr="007E046F" w:rsidRDefault="00820120" w:rsidP="00D80863">
      <w:pPr>
        <w:shd w:val="clear" w:color="auto" w:fill="FFFFFF"/>
        <w:spacing w:line="312" w:lineRule="auto"/>
        <w:ind w:firstLine="720"/>
        <w:jc w:val="both"/>
        <w:rPr>
          <w:color w:val="000000"/>
          <w:sz w:val="28"/>
          <w:szCs w:val="28"/>
        </w:rPr>
      </w:pPr>
      <w:r w:rsidRPr="007E046F">
        <w:rPr>
          <w:color w:val="000000"/>
          <w:sz w:val="28"/>
          <w:szCs w:val="28"/>
        </w:rPr>
        <w:t>- Tập thói quen uống nước kể cả khi không khát, lượng nước nên uống một ngày 1 lít.</w:t>
      </w:r>
    </w:p>
    <w:p w:rsidR="00820120" w:rsidRPr="007E046F" w:rsidRDefault="00820120" w:rsidP="00D80863">
      <w:pPr>
        <w:shd w:val="clear" w:color="auto" w:fill="FFFFFF"/>
        <w:spacing w:line="312" w:lineRule="auto"/>
        <w:ind w:firstLine="720"/>
        <w:jc w:val="both"/>
        <w:rPr>
          <w:color w:val="000000"/>
          <w:sz w:val="28"/>
          <w:szCs w:val="28"/>
        </w:rPr>
      </w:pPr>
      <w:r w:rsidRPr="007E046F">
        <w:rPr>
          <w:color w:val="000000"/>
          <w:sz w:val="28"/>
          <w:szCs w:val="28"/>
        </w:rPr>
        <w:lastRenderedPageBreak/>
        <w:t>- Giáo dục cho trẻ thói quen vệ sinh ăn uống: rửa tay trước khi ăn và sau khi đi đại tiện.</w:t>
      </w:r>
    </w:p>
    <w:p w:rsidR="00820120" w:rsidRDefault="00820120" w:rsidP="00D80863">
      <w:pPr>
        <w:shd w:val="clear" w:color="auto" w:fill="FFFFFF"/>
        <w:spacing w:line="312" w:lineRule="auto"/>
        <w:ind w:firstLine="720"/>
        <w:jc w:val="both"/>
        <w:rPr>
          <w:color w:val="000000"/>
          <w:sz w:val="28"/>
          <w:szCs w:val="28"/>
          <w:lang w:val="en-US"/>
        </w:rPr>
      </w:pPr>
      <w:r w:rsidRPr="007E046F">
        <w:rPr>
          <w:color w:val="000000"/>
          <w:sz w:val="28"/>
          <w:szCs w:val="28"/>
        </w:rPr>
        <w:t>- Số bữa ăn: nên chia 4 bữa/ngày, 3 bữa chính và một bữa phụ.</w:t>
      </w:r>
    </w:p>
    <w:p w:rsidR="006453D6" w:rsidRPr="006453D6" w:rsidRDefault="006453D6" w:rsidP="00D80863">
      <w:pPr>
        <w:shd w:val="clear" w:color="auto" w:fill="FFFFFF"/>
        <w:spacing w:line="312" w:lineRule="auto"/>
        <w:ind w:firstLine="720"/>
        <w:jc w:val="both"/>
        <w:rPr>
          <w:color w:val="000000"/>
          <w:sz w:val="28"/>
          <w:szCs w:val="28"/>
          <w:lang w:val="en-US"/>
        </w:rPr>
      </w:pPr>
    </w:p>
    <w:p w:rsidR="006453D6" w:rsidRPr="006453D6" w:rsidRDefault="006453D6" w:rsidP="00D80863">
      <w:pPr>
        <w:shd w:val="clear" w:color="auto" w:fill="FFFFFF"/>
        <w:spacing w:line="312" w:lineRule="auto"/>
        <w:jc w:val="both"/>
        <w:rPr>
          <w:color w:val="000000"/>
          <w:sz w:val="28"/>
          <w:szCs w:val="28"/>
          <w:lang w:val="en-US"/>
        </w:rPr>
      </w:pPr>
      <w:r>
        <w:rPr>
          <w:noProof/>
          <w:color w:val="000000"/>
          <w:sz w:val="28"/>
          <w:szCs w:val="28"/>
        </w:rPr>
        <w:drawing>
          <wp:inline distT="0" distB="0" distL="0" distR="0" wp14:anchorId="6310D479" wp14:editId="17B41E72">
            <wp:extent cx="5942098" cy="6829425"/>
            <wp:effectExtent l="114300" t="76200" r="116205" b="1238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_Thap-dinh-duong.jpg"/>
                    <pic:cNvPicPr/>
                  </pic:nvPicPr>
                  <pic:blipFill rotWithShape="1">
                    <a:blip r:embed="rId8">
                      <a:extLst>
                        <a:ext uri="{28A0092B-C50C-407E-A947-70E740481C1C}">
                          <a14:useLocalDpi xmlns:a14="http://schemas.microsoft.com/office/drawing/2010/main" val="0"/>
                        </a:ext>
                      </a:extLst>
                    </a:blip>
                    <a:srcRect t="10658"/>
                    <a:stretch/>
                  </pic:blipFill>
                  <pic:spPr bwMode="auto">
                    <a:xfrm>
                      <a:off x="0" y="0"/>
                      <a:ext cx="5939790" cy="6826772"/>
                    </a:xfrm>
                    <a:prstGeom prst="rect">
                      <a:avLst/>
                    </a:prstGeom>
                    <a:solidFill>
                      <a:srgbClr val="FFFFFF">
                        <a:shade val="85000"/>
                      </a:srgbClr>
                    </a:solidFill>
                    <a:ln w="57150" cap="sq">
                      <a:solidFill>
                        <a:srgbClr val="FF9900"/>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inline>
        </w:drawing>
      </w:r>
    </w:p>
    <w:p w:rsidR="00820120" w:rsidRPr="001921C2" w:rsidRDefault="00820120" w:rsidP="00D80863">
      <w:pPr>
        <w:shd w:val="clear" w:color="auto" w:fill="FFFFFF"/>
        <w:spacing w:line="312" w:lineRule="auto"/>
        <w:ind w:firstLine="720"/>
        <w:jc w:val="both"/>
        <w:rPr>
          <w:i/>
          <w:color w:val="000000"/>
          <w:sz w:val="28"/>
          <w:szCs w:val="28"/>
          <w:lang w:val="en-US"/>
        </w:rPr>
      </w:pPr>
      <w:r w:rsidRPr="00CF03BE">
        <w:rPr>
          <w:color w:val="000000"/>
          <w:sz w:val="28"/>
          <w:szCs w:val="28"/>
        </w:rPr>
        <w:tab/>
      </w:r>
      <w:r w:rsidRPr="00CF03BE">
        <w:rPr>
          <w:color w:val="000000"/>
          <w:sz w:val="28"/>
          <w:szCs w:val="28"/>
        </w:rPr>
        <w:tab/>
      </w:r>
      <w:r w:rsidRPr="00CF03BE">
        <w:rPr>
          <w:color w:val="000000"/>
          <w:sz w:val="28"/>
          <w:szCs w:val="28"/>
        </w:rPr>
        <w:tab/>
      </w:r>
      <w:r w:rsidRPr="00CF03BE">
        <w:rPr>
          <w:color w:val="000000"/>
          <w:sz w:val="28"/>
          <w:szCs w:val="28"/>
        </w:rPr>
        <w:tab/>
      </w:r>
      <w:r w:rsidRPr="00CF03BE">
        <w:rPr>
          <w:color w:val="000000"/>
          <w:sz w:val="28"/>
          <w:szCs w:val="28"/>
        </w:rPr>
        <w:tab/>
      </w:r>
      <w:r w:rsidRPr="00CF03BE">
        <w:rPr>
          <w:color w:val="000000"/>
          <w:sz w:val="28"/>
          <w:szCs w:val="28"/>
        </w:rPr>
        <w:tab/>
      </w:r>
      <w:r w:rsidRPr="00CF03BE">
        <w:rPr>
          <w:color w:val="000000"/>
          <w:sz w:val="28"/>
          <w:szCs w:val="28"/>
        </w:rPr>
        <w:tab/>
      </w:r>
      <w:r w:rsidRPr="00CF03BE">
        <w:rPr>
          <w:color w:val="000000"/>
          <w:sz w:val="28"/>
          <w:szCs w:val="28"/>
        </w:rPr>
        <w:tab/>
      </w:r>
      <w:r w:rsidRPr="00CF03BE">
        <w:rPr>
          <w:color w:val="000000"/>
          <w:sz w:val="28"/>
          <w:szCs w:val="28"/>
        </w:rPr>
        <w:tab/>
      </w:r>
      <w:r w:rsidRPr="00CF03BE">
        <w:rPr>
          <w:color w:val="000000"/>
          <w:sz w:val="28"/>
          <w:szCs w:val="28"/>
        </w:rPr>
        <w:tab/>
      </w:r>
      <w:r w:rsidRPr="00CF03BE">
        <w:rPr>
          <w:color w:val="000000"/>
          <w:sz w:val="28"/>
          <w:szCs w:val="28"/>
        </w:rPr>
        <w:tab/>
      </w:r>
      <w:r w:rsidRPr="00CF03BE">
        <w:rPr>
          <w:color w:val="000000"/>
          <w:sz w:val="28"/>
          <w:szCs w:val="28"/>
        </w:rPr>
        <w:tab/>
      </w:r>
      <w:r w:rsidRPr="00CF03BE">
        <w:rPr>
          <w:color w:val="000000"/>
          <w:sz w:val="28"/>
          <w:szCs w:val="28"/>
        </w:rPr>
        <w:tab/>
      </w:r>
      <w:r w:rsidRPr="00CF03BE">
        <w:rPr>
          <w:color w:val="000000"/>
          <w:sz w:val="28"/>
          <w:szCs w:val="28"/>
        </w:rPr>
        <w:tab/>
      </w:r>
      <w:r w:rsidRPr="00CF03BE">
        <w:rPr>
          <w:color w:val="000000"/>
          <w:sz w:val="28"/>
          <w:szCs w:val="28"/>
        </w:rPr>
        <w:tab/>
      </w:r>
      <w:r w:rsidRPr="00CF03BE">
        <w:rPr>
          <w:color w:val="000000"/>
          <w:sz w:val="28"/>
          <w:szCs w:val="28"/>
        </w:rPr>
        <w:tab/>
      </w:r>
      <w:r w:rsidRPr="00CF03BE">
        <w:rPr>
          <w:color w:val="000000"/>
          <w:sz w:val="28"/>
          <w:szCs w:val="28"/>
        </w:rPr>
        <w:tab/>
      </w:r>
      <w:r w:rsidRPr="00CF03BE">
        <w:rPr>
          <w:color w:val="000000"/>
          <w:sz w:val="28"/>
          <w:szCs w:val="28"/>
        </w:rPr>
        <w:tab/>
      </w:r>
      <w:r w:rsidRPr="00CF03BE">
        <w:rPr>
          <w:color w:val="000000"/>
          <w:sz w:val="28"/>
          <w:szCs w:val="28"/>
        </w:rPr>
        <w:tab/>
        <w:t xml:space="preserve">           </w:t>
      </w:r>
      <w:bookmarkStart w:id="0" w:name="_GoBack"/>
      <w:bookmarkEnd w:id="0"/>
    </w:p>
    <w:p w:rsidR="00820120" w:rsidRPr="007E046F" w:rsidRDefault="00820120" w:rsidP="00D80863">
      <w:pPr>
        <w:shd w:val="clear" w:color="auto" w:fill="FFFFFF"/>
        <w:spacing w:line="312" w:lineRule="auto"/>
        <w:jc w:val="both"/>
        <w:rPr>
          <w:color w:val="000000"/>
          <w:sz w:val="28"/>
          <w:szCs w:val="28"/>
        </w:rPr>
      </w:pPr>
    </w:p>
    <w:p w:rsidR="00820120" w:rsidRPr="007E046F" w:rsidRDefault="00820120" w:rsidP="00D80863">
      <w:pPr>
        <w:spacing w:line="312" w:lineRule="auto"/>
        <w:rPr>
          <w:sz w:val="28"/>
          <w:szCs w:val="28"/>
        </w:rPr>
      </w:pPr>
    </w:p>
    <w:p w:rsidR="004F7178" w:rsidRDefault="004F7178" w:rsidP="00D80863">
      <w:pPr>
        <w:spacing w:line="312" w:lineRule="auto"/>
      </w:pPr>
    </w:p>
    <w:sectPr w:rsidR="004F7178" w:rsidSect="002845B4">
      <w:pgSz w:w="11906" w:h="16838"/>
      <w:pgMar w:top="1134" w:right="1134"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20002A87" w:usb1="80000000" w:usb2="00000008" w:usb3="00000000" w:csb0="000001FF" w:csb1="00000000"/>
  </w:font>
  <w:font w:name="Calibri">
    <w:panose1 w:val="020F0502020204030204"/>
    <w:charset w:val="A3"/>
    <w:family w:val="swiss"/>
    <w:pitch w:val="variable"/>
    <w:sig w:usb0="E10002FF" w:usb1="4000ACFF" w:usb2="00000009" w:usb3="00000000" w:csb0="0000019F" w:csb1="00000000"/>
  </w:font>
  <w:font w:name="Tahoma">
    <w:panose1 w:val="020B0604030504040204"/>
    <w:charset w:val="A3"/>
    <w:family w:val="swiss"/>
    <w:pitch w:val="variable"/>
    <w:sig w:usb0="21002A87" w:usb1="80000000" w:usb2="00000008" w:usb3="00000000" w:csb0="000101FF" w:csb1="00000000"/>
  </w:font>
  <w:font w:name="Arial">
    <w:panose1 w:val="020B0604020202020204"/>
    <w:charset w:val="A3"/>
    <w:family w:val="swiss"/>
    <w:pitch w:val="variable"/>
    <w:sig w:usb0="20002A87" w:usb1="80000000" w:usb2="00000008" w:usb3="00000000" w:csb0="000001FF" w:csb1="00000000"/>
  </w:font>
  <w:font w:name="Cambria">
    <w:panose1 w:val="02040503050406030204"/>
    <w:charset w:val="A3"/>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2"/>
  </w:compat>
  <w:rsids>
    <w:rsidRoot w:val="00820120"/>
    <w:rsid w:val="001576F8"/>
    <w:rsid w:val="00200C3E"/>
    <w:rsid w:val="00286DF0"/>
    <w:rsid w:val="00317B3F"/>
    <w:rsid w:val="00382891"/>
    <w:rsid w:val="003D652D"/>
    <w:rsid w:val="004F7178"/>
    <w:rsid w:val="006453D6"/>
    <w:rsid w:val="006563D1"/>
    <w:rsid w:val="006D020E"/>
    <w:rsid w:val="006D25EC"/>
    <w:rsid w:val="006E0533"/>
    <w:rsid w:val="0073265A"/>
    <w:rsid w:val="00820120"/>
    <w:rsid w:val="00843970"/>
    <w:rsid w:val="008E353B"/>
    <w:rsid w:val="00941F6A"/>
    <w:rsid w:val="009E4E60"/>
    <w:rsid w:val="00A5693C"/>
    <w:rsid w:val="00AB09CF"/>
    <w:rsid w:val="00BA3375"/>
    <w:rsid w:val="00CF03BE"/>
    <w:rsid w:val="00D80863"/>
    <w:rsid w:val="00E05D9C"/>
    <w:rsid w:val="00E07F92"/>
    <w:rsid w:val="00E1555F"/>
    <w:rsid w:val="00EB33F3"/>
    <w:rsid w:val="00FF59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line="288" w:lineRule="auto"/>
        <w:ind w:right="-244" w:firstLine="578"/>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0120"/>
    <w:pPr>
      <w:spacing w:line="240" w:lineRule="auto"/>
      <w:ind w:right="0" w:firstLine="0"/>
      <w:jc w:val="left"/>
    </w:pPr>
    <w:rPr>
      <w:rFonts w:eastAsia="Times New Roman" w:cs="Times New Roman"/>
      <w:sz w:val="24"/>
      <w:szCs w:val="24"/>
      <w:lang w:val="vi-VN" w:eastAsia="vi-VN"/>
    </w:rPr>
  </w:style>
  <w:style w:type="paragraph" w:styleId="Heading2">
    <w:name w:val="heading 2"/>
    <w:basedOn w:val="Normal"/>
    <w:next w:val="Normal"/>
    <w:link w:val="Heading2Char"/>
    <w:semiHidden/>
    <w:unhideWhenUsed/>
    <w:qFormat/>
    <w:rsid w:val="00820120"/>
    <w:pPr>
      <w:keepNext/>
      <w:spacing w:before="240" w:after="60"/>
      <w:outlineLvl w:val="1"/>
    </w:pPr>
    <w:rPr>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820120"/>
    <w:rPr>
      <w:rFonts w:eastAsia="Times New Roman" w:cs="Times New Roman"/>
      <w:b/>
      <w:bCs/>
      <w:i/>
      <w:iCs/>
      <w:szCs w:val="28"/>
      <w:lang w:val="vi-VN" w:eastAsia="vi-VN"/>
    </w:rPr>
  </w:style>
  <w:style w:type="paragraph" w:styleId="BalloonText">
    <w:name w:val="Balloon Text"/>
    <w:basedOn w:val="Normal"/>
    <w:link w:val="BalloonTextChar"/>
    <w:uiPriority w:val="99"/>
    <w:semiHidden/>
    <w:unhideWhenUsed/>
    <w:rsid w:val="006E0533"/>
    <w:rPr>
      <w:rFonts w:ascii="Tahoma" w:hAnsi="Tahoma" w:cs="Tahoma"/>
      <w:sz w:val="16"/>
      <w:szCs w:val="16"/>
    </w:rPr>
  </w:style>
  <w:style w:type="character" w:customStyle="1" w:styleId="BalloonTextChar">
    <w:name w:val="Balloon Text Char"/>
    <w:basedOn w:val="DefaultParagraphFont"/>
    <w:link w:val="BalloonText"/>
    <w:uiPriority w:val="99"/>
    <w:semiHidden/>
    <w:rsid w:val="006E0533"/>
    <w:rPr>
      <w:rFonts w:ascii="Tahoma" w:eastAsia="Times New Roman" w:hAnsi="Tahoma" w:cs="Tahoma"/>
      <w:sz w:val="16"/>
      <w:szCs w:val="16"/>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image" Target="media/image3.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CFCF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6</Pages>
  <Words>725</Words>
  <Characters>4134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Smart</dc:creator>
  <cp:keywords/>
  <dc:description/>
  <cp:lastModifiedBy>A</cp:lastModifiedBy>
  <cp:revision>5</cp:revision>
  <dcterms:created xsi:type="dcterms:W3CDTF">2016-11-28T06:59:00Z</dcterms:created>
  <dcterms:modified xsi:type="dcterms:W3CDTF">2016-11-29T05:40:00Z</dcterms:modified>
</cp:coreProperties>
</file>